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D4" w:rsidRDefault="00FF21D4" w:rsidP="00FF21D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F21D4" w:rsidRDefault="00FF21D4" w:rsidP="00FF21D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«Любанский районный центр гигиены и эпидемиологии» в соответствии с письмами ГУ «Минский областной центр гигиены, эпидемиологии и общественного здоровья» от 09.04.2021 №12-21/137 информирует о выявлении нестандартной продукции:</w:t>
      </w:r>
    </w:p>
    <w:p w:rsidR="00FF21D4" w:rsidRDefault="00FF21D4" w:rsidP="00FF21D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- </w:t>
      </w:r>
      <w:r>
        <w:rPr>
          <w:rFonts w:ascii="Times New Roman" w:hAnsi="Times New Roman"/>
          <w:b/>
          <w:sz w:val="30"/>
          <w:szCs w:val="30"/>
          <w:u w:val="single"/>
        </w:rPr>
        <w:t xml:space="preserve">жидкость </w:t>
      </w:r>
      <w:proofErr w:type="spellStart"/>
      <w:r>
        <w:rPr>
          <w:rFonts w:ascii="Times New Roman" w:hAnsi="Times New Roman"/>
          <w:b/>
          <w:sz w:val="30"/>
          <w:szCs w:val="30"/>
          <w:u w:val="single"/>
        </w:rPr>
        <w:t>стеклоомывающая</w:t>
      </w:r>
      <w:proofErr w:type="spellEnd"/>
      <w:r>
        <w:rPr>
          <w:rFonts w:ascii="Times New Roman" w:hAnsi="Times New Roman"/>
          <w:b/>
          <w:sz w:val="30"/>
          <w:szCs w:val="30"/>
          <w:u w:val="single"/>
        </w:rPr>
        <w:t xml:space="preserve"> низкозамерзающая «</w:t>
      </w:r>
      <w:r>
        <w:rPr>
          <w:rFonts w:ascii="Times New Roman" w:hAnsi="Times New Roman"/>
          <w:b/>
          <w:sz w:val="30"/>
          <w:szCs w:val="30"/>
          <w:u w:val="single"/>
          <w:lang w:val="en-US"/>
        </w:rPr>
        <w:t>Frost</w:t>
      </w:r>
      <w:r>
        <w:rPr>
          <w:rFonts w:ascii="Times New Roman" w:hAnsi="Times New Roman"/>
          <w:b/>
          <w:sz w:val="30"/>
          <w:szCs w:val="30"/>
          <w:u w:val="single"/>
        </w:rPr>
        <w:t xml:space="preserve"> (-30)»</w:t>
      </w:r>
      <w:r>
        <w:rPr>
          <w:rFonts w:ascii="Times New Roman" w:hAnsi="Times New Roman"/>
          <w:b/>
          <w:sz w:val="30"/>
          <w:szCs w:val="30"/>
          <w:u w:val="single"/>
        </w:rPr>
        <w:br/>
        <w:t>(</w:t>
      </w:r>
      <w:r>
        <w:rPr>
          <w:rFonts w:ascii="Times New Roman" w:hAnsi="Times New Roman"/>
          <w:b/>
          <w:sz w:val="30"/>
          <w:szCs w:val="30"/>
          <w:u w:val="single"/>
          <w:lang w:val="en-US"/>
        </w:rPr>
        <w:t>frost</w:t>
      </w:r>
      <w:r>
        <w:rPr>
          <w:rFonts w:ascii="Times New Roman" w:hAnsi="Times New Roman"/>
          <w:b/>
          <w:sz w:val="30"/>
          <w:szCs w:val="30"/>
          <w:u w:val="single"/>
        </w:rPr>
        <w:t xml:space="preserve">-30 </w:t>
      </w:r>
      <w:proofErr w:type="spellStart"/>
      <w:r>
        <w:rPr>
          <w:rFonts w:ascii="Times New Roman" w:hAnsi="Times New Roman"/>
          <w:b/>
          <w:sz w:val="30"/>
          <w:szCs w:val="30"/>
          <w:u w:val="single"/>
        </w:rPr>
        <w:t>стекломыватель</w:t>
      </w:r>
      <w:proofErr w:type="spellEnd"/>
      <w:r>
        <w:rPr>
          <w:rFonts w:ascii="Times New Roman" w:hAnsi="Times New Roman"/>
          <w:b/>
          <w:sz w:val="30"/>
          <w:szCs w:val="30"/>
          <w:u w:val="single"/>
        </w:rPr>
        <w:t xml:space="preserve"> зимний)</w:t>
      </w:r>
      <w:r>
        <w:rPr>
          <w:rFonts w:ascii="Times New Roman" w:hAnsi="Times New Roman"/>
          <w:sz w:val="30"/>
          <w:szCs w:val="30"/>
        </w:rPr>
        <w:t>, ТУ 20.41.32-001-41229772-2020, номинальный объём 5,0л, дата изготовления и номер партии: 0121/12, цвет – синий, ш.к.4606635530019, срок годности 3 года. Изготовитель: ООО «СКАЙПРИНТ», 123022, г</w:t>
      </w:r>
      <w:proofErr w:type="gramStart"/>
      <w:r>
        <w:rPr>
          <w:rFonts w:ascii="Times New Roman" w:hAnsi="Times New Roman"/>
          <w:sz w:val="30"/>
          <w:szCs w:val="30"/>
        </w:rPr>
        <w:t>.М</w:t>
      </w:r>
      <w:proofErr w:type="gramEnd"/>
      <w:r>
        <w:rPr>
          <w:rFonts w:ascii="Times New Roman" w:hAnsi="Times New Roman"/>
          <w:sz w:val="30"/>
          <w:szCs w:val="30"/>
        </w:rPr>
        <w:t xml:space="preserve">осква, </w:t>
      </w:r>
      <w:proofErr w:type="spellStart"/>
      <w:r>
        <w:rPr>
          <w:rFonts w:ascii="Times New Roman" w:hAnsi="Times New Roman"/>
          <w:sz w:val="30"/>
          <w:szCs w:val="30"/>
        </w:rPr>
        <w:t>Звенигородское</w:t>
      </w:r>
      <w:proofErr w:type="spellEnd"/>
      <w:r>
        <w:rPr>
          <w:rFonts w:ascii="Times New Roman" w:hAnsi="Times New Roman"/>
          <w:sz w:val="30"/>
          <w:szCs w:val="30"/>
        </w:rPr>
        <w:t xml:space="preserve"> шоссе ,д.9/27, стр.1, этаж 1, ком.10. Адрес производства: г</w:t>
      </w:r>
      <w:proofErr w:type="gramStart"/>
      <w:r>
        <w:rPr>
          <w:rFonts w:ascii="Times New Roman" w:hAnsi="Times New Roman"/>
          <w:sz w:val="30"/>
          <w:szCs w:val="30"/>
        </w:rPr>
        <w:t>.Т</w:t>
      </w:r>
      <w:proofErr w:type="gramEnd"/>
      <w:r>
        <w:rPr>
          <w:rFonts w:ascii="Times New Roman" w:hAnsi="Times New Roman"/>
          <w:sz w:val="30"/>
          <w:szCs w:val="30"/>
        </w:rPr>
        <w:t xml:space="preserve">верь, ул.Индустриальная, 6с1. Импортёр: ИП </w:t>
      </w:r>
      <w:proofErr w:type="spellStart"/>
      <w:r>
        <w:rPr>
          <w:rFonts w:ascii="Times New Roman" w:hAnsi="Times New Roman"/>
          <w:sz w:val="30"/>
          <w:szCs w:val="30"/>
        </w:rPr>
        <w:t>Жизневский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В.Г., г</w:t>
      </w:r>
      <w:proofErr w:type="gramStart"/>
      <w:r>
        <w:rPr>
          <w:rFonts w:ascii="Times New Roman" w:hAnsi="Times New Roman"/>
          <w:sz w:val="30"/>
          <w:szCs w:val="30"/>
        </w:rPr>
        <w:t>.М</w:t>
      </w:r>
      <w:proofErr w:type="gramEnd"/>
      <w:r>
        <w:rPr>
          <w:rFonts w:ascii="Times New Roman" w:hAnsi="Times New Roman"/>
          <w:sz w:val="30"/>
          <w:szCs w:val="30"/>
        </w:rPr>
        <w:t xml:space="preserve">инск, </w:t>
      </w:r>
      <w:proofErr w:type="spellStart"/>
      <w:r>
        <w:rPr>
          <w:rFonts w:ascii="Times New Roman" w:hAnsi="Times New Roman"/>
          <w:sz w:val="30"/>
          <w:szCs w:val="30"/>
        </w:rPr>
        <w:t>ул.Макаёнка</w:t>
      </w:r>
      <w:proofErr w:type="spellEnd"/>
      <w:r>
        <w:rPr>
          <w:rFonts w:ascii="Times New Roman" w:hAnsi="Times New Roman"/>
          <w:sz w:val="30"/>
          <w:szCs w:val="30"/>
        </w:rPr>
        <w:t>, 12в, кв.156. Регистрационный номер и срок действия документа, подтверждающего качество и безопасность продукции: свидетельство о государственной регистрации №</w:t>
      </w:r>
      <w:r>
        <w:rPr>
          <w:rFonts w:ascii="Times New Roman" w:hAnsi="Times New Roman"/>
          <w:sz w:val="30"/>
          <w:szCs w:val="30"/>
          <w:lang w:val="en-US"/>
        </w:rPr>
        <w:t>KG</w:t>
      </w:r>
      <w:r>
        <w:rPr>
          <w:rFonts w:ascii="Times New Roman" w:hAnsi="Times New Roman"/>
          <w:sz w:val="30"/>
          <w:szCs w:val="30"/>
        </w:rPr>
        <w:t>.11.01.09.015.Е.002702.07.20 от 24.07.2020г.</w:t>
      </w:r>
    </w:p>
    <w:p w:rsidR="00FF21D4" w:rsidRDefault="00FF21D4" w:rsidP="00FF21D4">
      <w:pPr>
        <w:pStyle w:val="a3"/>
        <w:ind w:firstLine="709"/>
        <w:jc w:val="both"/>
        <w:rPr>
          <w:rFonts w:ascii="Times New Roman" w:hAnsi="Times New Roman"/>
          <w:spacing w:val="-6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>По результатам проведенных лабораторных испытаний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вышеуказанный образец </w:t>
      </w:r>
      <w:r>
        <w:rPr>
          <w:rFonts w:ascii="Times New Roman" w:hAnsi="Times New Roman"/>
          <w:b/>
          <w:sz w:val="30"/>
          <w:szCs w:val="30"/>
        </w:rPr>
        <w:t>н</w:t>
      </w:r>
      <w:r>
        <w:rPr>
          <w:rFonts w:ascii="Times New Roman" w:hAnsi="Times New Roman"/>
          <w:b/>
          <w:bCs/>
          <w:sz w:val="30"/>
          <w:szCs w:val="30"/>
        </w:rPr>
        <w:t xml:space="preserve">е соответствует </w:t>
      </w:r>
      <w:r>
        <w:rPr>
          <w:rFonts w:ascii="Times New Roman" w:hAnsi="Times New Roman"/>
          <w:bCs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Единым санитарно-эпидемиологическим и гигиеническим требованиям к товарам, подлежащим санитарно-эпидемиологическому надзору (контролю)</w:t>
      </w:r>
      <w:r>
        <w:rPr>
          <w:rFonts w:ascii="Times New Roman" w:hAnsi="Times New Roman"/>
          <w:bCs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, утвержденным Решением Комиссии Таможенного Союза от 28.05.2010 № 299, Глава </w:t>
      </w:r>
      <w:r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  <w:lang w:val="be-BY"/>
        </w:rPr>
        <w:t xml:space="preserve"> Раздел 5 пТребования к товарам бытовой химии и лакокрасочным материалам; подраздел 1. Основные требования к товарам бытовой химии) - </w:t>
      </w:r>
      <w:r>
        <w:rPr>
          <w:rFonts w:ascii="Times New Roman" w:hAnsi="Times New Roman"/>
          <w:b/>
          <w:sz w:val="30"/>
          <w:szCs w:val="30"/>
          <w:lang w:val="be-BY"/>
        </w:rPr>
        <w:t>по содержанию метанола</w:t>
      </w:r>
      <w:r>
        <w:rPr>
          <w:rFonts w:ascii="Times New Roman" w:hAnsi="Times New Roman"/>
          <w:sz w:val="30"/>
          <w:szCs w:val="30"/>
          <w:lang w:val="be-BY"/>
        </w:rPr>
        <w:t xml:space="preserve"> - </w:t>
      </w:r>
      <w:r>
        <w:rPr>
          <w:rFonts w:ascii="Times New Roman" w:hAnsi="Times New Roman"/>
          <w:spacing w:val="-6"/>
          <w:sz w:val="30"/>
          <w:szCs w:val="30"/>
          <w:u w:val="single"/>
        </w:rPr>
        <w:t xml:space="preserve">фактическое значение составило </w:t>
      </w:r>
      <w:r>
        <w:rPr>
          <w:rFonts w:ascii="Times New Roman" w:hAnsi="Times New Roman"/>
          <w:b/>
          <w:color w:val="000000"/>
          <w:sz w:val="30"/>
          <w:szCs w:val="30"/>
          <w:u w:val="single"/>
        </w:rPr>
        <w:t>более 0,7%</w:t>
      </w:r>
      <w:r>
        <w:rPr>
          <w:rFonts w:ascii="Times New Roman" w:hAnsi="Times New Roman"/>
          <w:color w:val="000000"/>
          <w:sz w:val="30"/>
          <w:szCs w:val="30"/>
          <w:u w:val="single"/>
        </w:rPr>
        <w:t>, в норме  не более 0,05%;</w:t>
      </w:r>
      <w:r>
        <w:rPr>
          <w:rFonts w:ascii="Times New Roman" w:hAnsi="Times New Roman"/>
          <w:sz w:val="30"/>
          <w:szCs w:val="30"/>
          <w:u w:val="single"/>
        </w:rPr>
        <w:t xml:space="preserve"> протоколы лабораторных испытаний ГУ «Гродненский областной </w:t>
      </w:r>
      <w:proofErr w:type="spellStart"/>
      <w:r>
        <w:rPr>
          <w:rFonts w:ascii="Times New Roman" w:hAnsi="Times New Roman"/>
          <w:sz w:val="30"/>
          <w:szCs w:val="30"/>
          <w:u w:val="single"/>
        </w:rPr>
        <w:t>ЦГЭиОЗ</w:t>
      </w:r>
      <w:proofErr w:type="spellEnd"/>
      <w:r>
        <w:rPr>
          <w:rFonts w:ascii="Times New Roman" w:hAnsi="Times New Roman"/>
          <w:sz w:val="30"/>
          <w:szCs w:val="30"/>
          <w:u w:val="single"/>
        </w:rPr>
        <w:t>» от 29.03.2021 №142/г и от 06.04.2021 №151/г</w:t>
      </w:r>
      <w:r>
        <w:rPr>
          <w:rFonts w:ascii="Times New Roman" w:hAnsi="Times New Roman"/>
          <w:spacing w:val="-6"/>
          <w:sz w:val="30"/>
          <w:szCs w:val="30"/>
          <w:u w:val="single"/>
        </w:rPr>
        <w:t>).</w:t>
      </w:r>
    </w:p>
    <w:p w:rsidR="00000000" w:rsidRDefault="00FF21D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F21D4"/>
    <w:rsid w:val="00FF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ОАО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2021-04-12T09:15:00Z</cp:lastPrinted>
  <dcterms:created xsi:type="dcterms:W3CDTF">2021-04-12T09:15:00Z</dcterms:created>
  <dcterms:modified xsi:type="dcterms:W3CDTF">2021-04-12T09:15:00Z</dcterms:modified>
</cp:coreProperties>
</file>